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6" w:rsidRPr="00A70896" w:rsidRDefault="00A70896">
      <w:pPr>
        <w:jc w:val="both"/>
        <w:rPr>
          <w:sz w:val="20"/>
          <w:szCs w:val="20"/>
        </w:rPr>
      </w:pPr>
    </w:p>
    <w:p w:rsidR="00A70896" w:rsidRPr="00A70896" w:rsidRDefault="00A70896">
      <w:pPr>
        <w:rPr>
          <w:sz w:val="20"/>
          <w:szCs w:val="20"/>
        </w:rPr>
      </w:pPr>
    </w:p>
    <w:p w:rsidR="00CA1F31" w:rsidRDefault="00CA1F31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Pr="00A70896" w:rsidRDefault="00A70896" w:rsidP="001015D7">
      <w:pPr>
        <w:spacing w:line="360" w:lineRule="auto"/>
        <w:rPr>
          <w:b/>
          <w:sz w:val="20"/>
          <w:szCs w:val="20"/>
        </w:rPr>
      </w:pPr>
      <w:r w:rsidRPr="00A70896">
        <w:rPr>
          <w:b/>
          <w:sz w:val="20"/>
          <w:szCs w:val="20"/>
        </w:rPr>
        <w:t xml:space="preserve">COMUNE </w:t>
      </w:r>
      <w:proofErr w:type="spellStart"/>
      <w:r w:rsidRPr="00A70896">
        <w:rPr>
          <w:b/>
          <w:sz w:val="20"/>
          <w:szCs w:val="20"/>
        </w:rPr>
        <w:t>DI</w:t>
      </w:r>
      <w:proofErr w:type="spellEnd"/>
      <w:r w:rsidRPr="00A70896">
        <w:rPr>
          <w:b/>
          <w:sz w:val="20"/>
          <w:szCs w:val="20"/>
        </w:rPr>
        <w:t xml:space="preserve"> POMARANCE (</w:t>
      </w:r>
      <w:r w:rsidR="00721167">
        <w:rPr>
          <w:b/>
          <w:sz w:val="20"/>
          <w:szCs w:val="20"/>
        </w:rPr>
        <w:t xml:space="preserve">Prov. di </w:t>
      </w:r>
      <w:r w:rsidRPr="00A70896">
        <w:rPr>
          <w:b/>
          <w:sz w:val="20"/>
          <w:szCs w:val="20"/>
        </w:rPr>
        <w:t>PISA)</w:t>
      </w:r>
    </w:p>
    <w:p w:rsidR="00A70896" w:rsidRDefault="00A70896" w:rsidP="001015D7">
      <w:pPr>
        <w:spacing w:line="360" w:lineRule="auto"/>
        <w:rPr>
          <w:sz w:val="20"/>
          <w:szCs w:val="20"/>
        </w:rPr>
      </w:pPr>
    </w:p>
    <w:p w:rsidR="000B6317" w:rsidRPr="00862B4B" w:rsidRDefault="001A36D7" w:rsidP="00D02717">
      <w:pPr>
        <w:tabs>
          <w:tab w:val="left" w:pos="15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Avviso relativo alla Delibe</w:t>
      </w:r>
      <w:r w:rsidR="00556C9E">
        <w:rPr>
          <w:b/>
          <w:sz w:val="20"/>
          <w:szCs w:val="20"/>
        </w:rPr>
        <w:t>ra C.C. n.</w:t>
      </w:r>
      <w:r w:rsidR="00EE1ACF">
        <w:rPr>
          <w:b/>
          <w:sz w:val="20"/>
          <w:szCs w:val="20"/>
        </w:rPr>
        <w:t>41</w:t>
      </w:r>
      <w:r w:rsidR="00A12D95">
        <w:rPr>
          <w:b/>
          <w:sz w:val="20"/>
          <w:szCs w:val="20"/>
        </w:rPr>
        <w:t xml:space="preserve"> </w:t>
      </w:r>
      <w:r w:rsidR="00556C9E">
        <w:rPr>
          <w:b/>
          <w:sz w:val="20"/>
          <w:szCs w:val="20"/>
        </w:rPr>
        <w:t xml:space="preserve">in data </w:t>
      </w:r>
      <w:r w:rsidR="00EE1ACF">
        <w:rPr>
          <w:b/>
          <w:sz w:val="20"/>
          <w:szCs w:val="20"/>
        </w:rPr>
        <w:t>21</w:t>
      </w:r>
      <w:r w:rsidR="00B339B9">
        <w:rPr>
          <w:b/>
          <w:sz w:val="20"/>
          <w:szCs w:val="20"/>
        </w:rPr>
        <w:t>/0</w:t>
      </w:r>
      <w:r w:rsidR="00EE1ACF">
        <w:rPr>
          <w:b/>
          <w:sz w:val="20"/>
          <w:szCs w:val="20"/>
        </w:rPr>
        <w:t>6</w:t>
      </w:r>
      <w:r w:rsidR="00B339B9">
        <w:rPr>
          <w:b/>
          <w:sz w:val="20"/>
          <w:szCs w:val="20"/>
        </w:rPr>
        <w:t>/</w:t>
      </w:r>
      <w:r w:rsidR="00A12D95">
        <w:rPr>
          <w:b/>
          <w:sz w:val="20"/>
          <w:szCs w:val="20"/>
        </w:rPr>
        <w:t>201</w:t>
      </w:r>
      <w:r w:rsidR="0028215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di </w:t>
      </w:r>
      <w:r w:rsidR="00EE1ACF">
        <w:rPr>
          <w:b/>
          <w:sz w:val="20"/>
          <w:szCs w:val="20"/>
        </w:rPr>
        <w:t>approvazione</w:t>
      </w:r>
      <w:r w:rsidR="000B6317">
        <w:rPr>
          <w:b/>
          <w:sz w:val="20"/>
          <w:szCs w:val="20"/>
        </w:rPr>
        <w:t xml:space="preserve"> del</w:t>
      </w:r>
      <w:r w:rsidR="0028215B">
        <w:rPr>
          <w:b/>
          <w:sz w:val="20"/>
          <w:szCs w:val="20"/>
        </w:rPr>
        <w:t xml:space="preserve">la </w:t>
      </w:r>
      <w:r w:rsidR="003C5B70" w:rsidRPr="003C5B70">
        <w:rPr>
          <w:b/>
          <w:sz w:val="20"/>
          <w:szCs w:val="20"/>
        </w:rPr>
        <w:t>Variante urbanistica semplificata al Regolamento Urbanisti</w:t>
      </w:r>
      <w:r w:rsidR="003C5B70">
        <w:rPr>
          <w:b/>
          <w:sz w:val="20"/>
          <w:szCs w:val="20"/>
        </w:rPr>
        <w:t>co ai sensi dell’art.30 della LR</w:t>
      </w:r>
      <w:r w:rsidR="003C5B70" w:rsidRPr="003C5B70">
        <w:rPr>
          <w:b/>
          <w:sz w:val="20"/>
          <w:szCs w:val="20"/>
        </w:rPr>
        <w:t xml:space="preserve">T 65/2014 e </w:t>
      </w:r>
      <w:proofErr w:type="spellStart"/>
      <w:r w:rsidR="003C5B70" w:rsidRPr="003C5B70">
        <w:rPr>
          <w:b/>
          <w:sz w:val="20"/>
          <w:szCs w:val="20"/>
        </w:rPr>
        <w:t>s.m.i.</w:t>
      </w:r>
      <w:proofErr w:type="spellEnd"/>
      <w:r w:rsidR="003C5B70" w:rsidRPr="003C5B70">
        <w:rPr>
          <w:b/>
          <w:sz w:val="20"/>
          <w:szCs w:val="20"/>
        </w:rPr>
        <w:t xml:space="preserve"> relativa alla - Zona  C3 n.1 – UTOE di Pomarance – posta  in località Cena, Pomarance presentata da Gallett</w:t>
      </w:r>
      <w:r w:rsidR="001F43A3">
        <w:rPr>
          <w:b/>
          <w:sz w:val="20"/>
          <w:szCs w:val="20"/>
        </w:rPr>
        <w:t>i</w:t>
      </w:r>
      <w:r w:rsidR="003C5B70" w:rsidRPr="003C5B70">
        <w:rPr>
          <w:b/>
          <w:sz w:val="20"/>
          <w:szCs w:val="20"/>
        </w:rPr>
        <w:t xml:space="preserve"> Roberto in qualità di Amm. Unico della</w:t>
      </w:r>
      <w:r w:rsidR="003C5B70">
        <w:rPr>
          <w:b/>
          <w:sz w:val="20"/>
          <w:szCs w:val="20"/>
        </w:rPr>
        <w:t xml:space="preserve"> Galletti Amerigo &amp; </w:t>
      </w:r>
      <w:proofErr w:type="spellStart"/>
      <w:r w:rsidR="003C5B70">
        <w:rPr>
          <w:b/>
          <w:sz w:val="20"/>
          <w:szCs w:val="20"/>
        </w:rPr>
        <w:t>Arias</w:t>
      </w:r>
      <w:proofErr w:type="spellEnd"/>
      <w:r w:rsidR="003C5B70">
        <w:rPr>
          <w:b/>
          <w:sz w:val="20"/>
          <w:szCs w:val="20"/>
        </w:rPr>
        <w:t xml:space="preserve"> srl</w:t>
      </w:r>
      <w:r w:rsidR="000B6317" w:rsidRPr="004E7272">
        <w:rPr>
          <w:b/>
          <w:sz w:val="20"/>
          <w:szCs w:val="20"/>
        </w:rPr>
        <w:t>.</w:t>
      </w:r>
    </w:p>
    <w:p w:rsidR="00A70896" w:rsidRDefault="00A70896" w:rsidP="001015D7">
      <w:pPr>
        <w:spacing w:line="360" w:lineRule="auto"/>
        <w:rPr>
          <w:sz w:val="20"/>
          <w:szCs w:val="20"/>
        </w:rPr>
      </w:pPr>
    </w:p>
    <w:p w:rsidR="00A70896" w:rsidRDefault="00A70896" w:rsidP="001015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IL RESPONSABILE DEL PROCEDIMENTO</w:t>
      </w:r>
    </w:p>
    <w:p w:rsidR="00556C9E" w:rsidRDefault="00556C9E" w:rsidP="001015D7">
      <w:pPr>
        <w:spacing w:line="360" w:lineRule="auto"/>
        <w:rPr>
          <w:sz w:val="20"/>
          <w:szCs w:val="20"/>
        </w:rPr>
      </w:pPr>
    </w:p>
    <w:p w:rsidR="00556C9E" w:rsidRDefault="00556C9E" w:rsidP="001015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Ai</w:t>
      </w:r>
      <w:r w:rsidR="00D02717">
        <w:rPr>
          <w:sz w:val="20"/>
          <w:szCs w:val="20"/>
        </w:rPr>
        <w:t xml:space="preserve"> sensi e per gli effetti </w:t>
      </w:r>
      <w:r w:rsidR="00B32174">
        <w:rPr>
          <w:sz w:val="20"/>
          <w:szCs w:val="20"/>
        </w:rPr>
        <w:t>de</w:t>
      </w:r>
      <w:r w:rsidR="00F22D6A">
        <w:rPr>
          <w:sz w:val="20"/>
          <w:szCs w:val="20"/>
        </w:rPr>
        <w:t>ll’</w:t>
      </w:r>
      <w:r w:rsidR="00B32174">
        <w:rPr>
          <w:sz w:val="20"/>
          <w:szCs w:val="20"/>
        </w:rPr>
        <w:t xml:space="preserve">art. 32 </w:t>
      </w:r>
      <w:r>
        <w:rPr>
          <w:sz w:val="20"/>
          <w:szCs w:val="20"/>
        </w:rPr>
        <w:t xml:space="preserve">della LRT </w:t>
      </w:r>
      <w:r w:rsidR="00B339B9">
        <w:rPr>
          <w:sz w:val="20"/>
          <w:szCs w:val="20"/>
        </w:rPr>
        <w:t>65 del 12/11/</w:t>
      </w:r>
      <w:r w:rsidR="00B32174">
        <w:rPr>
          <w:sz w:val="20"/>
          <w:szCs w:val="20"/>
        </w:rPr>
        <w:t>2014</w:t>
      </w:r>
      <w:r w:rsidR="003C5B70">
        <w:rPr>
          <w:sz w:val="20"/>
          <w:szCs w:val="20"/>
        </w:rPr>
        <w:t xml:space="preserve"> e </w:t>
      </w:r>
      <w:proofErr w:type="spellStart"/>
      <w:r w:rsidR="003C5B70"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;</w:t>
      </w:r>
    </w:p>
    <w:p w:rsidR="00F756B4" w:rsidRDefault="00F756B4" w:rsidP="001015D7">
      <w:pPr>
        <w:spacing w:line="360" w:lineRule="auto"/>
        <w:rPr>
          <w:sz w:val="20"/>
          <w:szCs w:val="20"/>
        </w:rPr>
      </w:pPr>
    </w:p>
    <w:p w:rsidR="00A70896" w:rsidRDefault="00A70896" w:rsidP="001015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RENDE NOTO CHE</w:t>
      </w:r>
    </w:p>
    <w:p w:rsidR="00A70896" w:rsidRDefault="00A70896" w:rsidP="001015D7">
      <w:pPr>
        <w:spacing w:line="360" w:lineRule="auto"/>
        <w:rPr>
          <w:sz w:val="20"/>
          <w:szCs w:val="20"/>
        </w:rPr>
      </w:pPr>
    </w:p>
    <w:p w:rsidR="00A70896" w:rsidRDefault="00A70896" w:rsidP="001015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Con deliberazione consiliare n.</w:t>
      </w:r>
      <w:r w:rsidR="00EE1ACF">
        <w:rPr>
          <w:sz w:val="20"/>
          <w:szCs w:val="20"/>
        </w:rPr>
        <w:t>41</w:t>
      </w:r>
      <w:r>
        <w:rPr>
          <w:sz w:val="20"/>
          <w:szCs w:val="20"/>
        </w:rPr>
        <w:t xml:space="preserve"> in data</w:t>
      </w:r>
      <w:r w:rsidR="00B339B9">
        <w:rPr>
          <w:sz w:val="20"/>
          <w:szCs w:val="20"/>
        </w:rPr>
        <w:t xml:space="preserve"> </w:t>
      </w:r>
      <w:r w:rsidR="00EE1ACF">
        <w:rPr>
          <w:sz w:val="20"/>
          <w:szCs w:val="20"/>
        </w:rPr>
        <w:t>21</w:t>
      </w:r>
      <w:r w:rsidR="00B339B9">
        <w:rPr>
          <w:sz w:val="20"/>
          <w:szCs w:val="20"/>
        </w:rPr>
        <w:t>/0</w:t>
      </w:r>
      <w:r w:rsidR="00EE1ACF">
        <w:rPr>
          <w:sz w:val="20"/>
          <w:szCs w:val="20"/>
        </w:rPr>
        <w:t>6</w:t>
      </w:r>
      <w:r w:rsidR="00B339B9">
        <w:rPr>
          <w:sz w:val="20"/>
          <w:szCs w:val="20"/>
        </w:rPr>
        <w:t>/</w:t>
      </w:r>
      <w:r w:rsidR="00A12D95">
        <w:rPr>
          <w:sz w:val="20"/>
          <w:szCs w:val="20"/>
        </w:rPr>
        <w:t>201</w:t>
      </w:r>
      <w:r w:rsidR="0028215B">
        <w:rPr>
          <w:sz w:val="20"/>
          <w:szCs w:val="20"/>
        </w:rPr>
        <w:t>8</w:t>
      </w:r>
      <w:r>
        <w:rPr>
          <w:sz w:val="20"/>
          <w:szCs w:val="20"/>
        </w:rPr>
        <w:t xml:space="preserve">, </w:t>
      </w:r>
      <w:r w:rsidR="00D02717">
        <w:rPr>
          <w:sz w:val="20"/>
          <w:szCs w:val="20"/>
        </w:rPr>
        <w:t>esecutiva ai sensi di legge</w:t>
      </w:r>
      <w:r w:rsidR="00F173C5">
        <w:rPr>
          <w:sz w:val="20"/>
          <w:szCs w:val="20"/>
        </w:rPr>
        <w:t>,</w:t>
      </w:r>
      <w:r w:rsidR="00EB5466">
        <w:rPr>
          <w:sz w:val="20"/>
          <w:szCs w:val="20"/>
        </w:rPr>
        <w:t xml:space="preserve"> </w:t>
      </w:r>
      <w:r>
        <w:rPr>
          <w:sz w:val="20"/>
          <w:szCs w:val="20"/>
        </w:rPr>
        <w:t>è stat</w:t>
      </w:r>
      <w:r w:rsidR="0028215B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EE1ACF">
        <w:rPr>
          <w:sz w:val="20"/>
          <w:szCs w:val="20"/>
        </w:rPr>
        <w:t>approvata</w:t>
      </w:r>
      <w:r w:rsidR="0028215B">
        <w:rPr>
          <w:sz w:val="20"/>
          <w:szCs w:val="20"/>
        </w:rPr>
        <w:t xml:space="preserve"> </w:t>
      </w:r>
      <w:r w:rsidR="004E7272" w:rsidRPr="004E7272">
        <w:rPr>
          <w:sz w:val="20"/>
          <w:szCs w:val="20"/>
        </w:rPr>
        <w:t xml:space="preserve">Variante urbanistica semplificata al Regolamento Urbanistico ai sensi dell’art.30 della </w:t>
      </w:r>
      <w:proofErr w:type="spellStart"/>
      <w:r w:rsidR="004E7272" w:rsidRPr="004E7272">
        <w:rPr>
          <w:sz w:val="20"/>
          <w:szCs w:val="20"/>
        </w:rPr>
        <w:t>LrT</w:t>
      </w:r>
      <w:proofErr w:type="spellEnd"/>
      <w:r w:rsidR="004E7272" w:rsidRPr="004E7272">
        <w:rPr>
          <w:sz w:val="20"/>
          <w:szCs w:val="20"/>
        </w:rPr>
        <w:t xml:space="preserve"> 65/2014 e </w:t>
      </w:r>
      <w:proofErr w:type="spellStart"/>
      <w:r w:rsidR="004E7272" w:rsidRPr="004E7272">
        <w:rPr>
          <w:sz w:val="20"/>
          <w:szCs w:val="20"/>
        </w:rPr>
        <w:t>s.m.i.</w:t>
      </w:r>
      <w:proofErr w:type="spellEnd"/>
      <w:r w:rsidR="004E7272" w:rsidRPr="004E7272">
        <w:rPr>
          <w:sz w:val="20"/>
          <w:szCs w:val="20"/>
        </w:rPr>
        <w:t xml:space="preserve"> relativa alla - Zona  C3 n.</w:t>
      </w:r>
      <w:r w:rsidR="00EE1ACF">
        <w:rPr>
          <w:sz w:val="20"/>
          <w:szCs w:val="20"/>
        </w:rPr>
        <w:t>1</w:t>
      </w:r>
      <w:r w:rsidR="004E7272" w:rsidRPr="004E7272">
        <w:rPr>
          <w:sz w:val="20"/>
          <w:szCs w:val="20"/>
        </w:rPr>
        <w:t xml:space="preserve"> – UTOE di Pomarance – posta  in località </w:t>
      </w:r>
      <w:r w:rsidR="00EE1ACF">
        <w:rPr>
          <w:sz w:val="20"/>
          <w:szCs w:val="20"/>
        </w:rPr>
        <w:t>Cena</w:t>
      </w:r>
      <w:r w:rsidR="004E7272" w:rsidRPr="004E7272">
        <w:rPr>
          <w:sz w:val="20"/>
          <w:szCs w:val="20"/>
        </w:rPr>
        <w:t xml:space="preserve"> presentata da </w:t>
      </w:r>
      <w:r w:rsidR="00EE1ACF">
        <w:rPr>
          <w:sz w:val="20"/>
          <w:szCs w:val="20"/>
        </w:rPr>
        <w:t>Galletti Roberto in qualità di amministratore unico della Galletti Amerigo  &amp; C. srl</w:t>
      </w:r>
      <w:r w:rsidR="0028215B" w:rsidRPr="004E7272">
        <w:rPr>
          <w:sz w:val="20"/>
          <w:szCs w:val="20"/>
        </w:rPr>
        <w:t>.</w:t>
      </w:r>
    </w:p>
    <w:p w:rsidR="00403E67" w:rsidRDefault="00403E67" w:rsidP="00403E67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La suddetta variante è stata approvata senza modifiche in quanto non sono risultate depositate osservazioni nel termine previsto dall’art.32 comma 2 della LRT 65/2014, il contenuto  ed i materiale di variante rimane pertanto quello adottato con delibera di C.C. n.17 del 15/03/2018.</w:t>
      </w:r>
    </w:p>
    <w:p w:rsidR="00171B57" w:rsidRDefault="00A70896" w:rsidP="001015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8215B">
        <w:rPr>
          <w:sz w:val="20"/>
          <w:szCs w:val="20"/>
        </w:rPr>
        <w:t xml:space="preserve">La </w:t>
      </w:r>
      <w:r w:rsidR="00DE1EF6">
        <w:rPr>
          <w:sz w:val="20"/>
          <w:szCs w:val="20"/>
        </w:rPr>
        <w:t xml:space="preserve">variante semplificata al RU </w:t>
      </w:r>
      <w:r>
        <w:rPr>
          <w:sz w:val="20"/>
          <w:szCs w:val="20"/>
        </w:rPr>
        <w:t xml:space="preserve">ed i suoi allegati </w:t>
      </w:r>
      <w:r w:rsidR="004F05C1">
        <w:rPr>
          <w:sz w:val="20"/>
          <w:szCs w:val="20"/>
        </w:rPr>
        <w:t>sa</w:t>
      </w:r>
      <w:r w:rsidR="00403E67">
        <w:rPr>
          <w:sz w:val="20"/>
          <w:szCs w:val="20"/>
        </w:rPr>
        <w:t>no conservati</w:t>
      </w:r>
      <w:r w:rsidR="004F05C1">
        <w:rPr>
          <w:sz w:val="20"/>
          <w:szCs w:val="20"/>
        </w:rPr>
        <w:t xml:space="preserve"> presso:</w:t>
      </w:r>
      <w:r>
        <w:rPr>
          <w:sz w:val="20"/>
          <w:szCs w:val="20"/>
        </w:rPr>
        <w:t>il Servizio Urbanistica ed Edilizia Privata del Comune di Pomarance, Via Roncalli, 38</w:t>
      </w:r>
      <w:r w:rsidR="00171B57">
        <w:rPr>
          <w:sz w:val="20"/>
          <w:szCs w:val="20"/>
        </w:rPr>
        <w:t>;</w:t>
      </w:r>
      <w:r w:rsidR="0028215B">
        <w:rPr>
          <w:sz w:val="20"/>
          <w:szCs w:val="20"/>
        </w:rPr>
        <w:t xml:space="preserve"> </w:t>
      </w:r>
      <w:r w:rsidR="00171B57">
        <w:rPr>
          <w:sz w:val="20"/>
          <w:szCs w:val="20"/>
        </w:rPr>
        <w:t xml:space="preserve">e contestualmente pubblicati, negli stessi termini temporali suddetti, </w:t>
      </w:r>
      <w:r w:rsidR="007C1B28">
        <w:rPr>
          <w:sz w:val="20"/>
          <w:szCs w:val="20"/>
        </w:rPr>
        <w:t xml:space="preserve">sul sito internet del Comune all’indirizzo </w:t>
      </w:r>
      <w:hyperlink r:id="rId5" w:history="1">
        <w:r w:rsidR="007C1B28" w:rsidRPr="00854702">
          <w:rPr>
            <w:rStyle w:val="Collegamentoipertestuale"/>
            <w:sz w:val="20"/>
            <w:szCs w:val="20"/>
          </w:rPr>
          <w:t>www.comunepomarance.it</w:t>
        </w:r>
      </w:hyperlink>
      <w:r w:rsidR="007C1B28">
        <w:rPr>
          <w:sz w:val="20"/>
          <w:szCs w:val="20"/>
        </w:rPr>
        <w:t xml:space="preserve"> </w:t>
      </w:r>
      <w:r w:rsidR="00D5471E">
        <w:rPr>
          <w:sz w:val="20"/>
          <w:szCs w:val="20"/>
        </w:rPr>
        <w:t xml:space="preserve"> (Gestione del Territorio – Piani Attuativi)</w:t>
      </w:r>
      <w:r w:rsidR="006B48D7" w:rsidRPr="006B48D7">
        <w:rPr>
          <w:sz w:val="20"/>
          <w:szCs w:val="20"/>
        </w:rPr>
        <w:t xml:space="preserve"> </w:t>
      </w:r>
      <w:r w:rsidR="006B48D7">
        <w:rPr>
          <w:sz w:val="20"/>
          <w:szCs w:val="20"/>
        </w:rPr>
        <w:t>e nella sezione “Amministrazione trasparente” sotto a “Pianificazione e governo del territorio”;</w:t>
      </w:r>
    </w:p>
    <w:p w:rsidR="001F43A3" w:rsidRDefault="00D02717" w:rsidP="001F43A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1B57">
        <w:rPr>
          <w:sz w:val="20"/>
          <w:szCs w:val="20"/>
        </w:rPr>
        <w:t xml:space="preserve">i sensi dell’ art. </w:t>
      </w:r>
      <w:r w:rsidR="00DE1EF6">
        <w:rPr>
          <w:sz w:val="20"/>
          <w:szCs w:val="20"/>
        </w:rPr>
        <w:t>32 comma 1 della LRT n.65</w:t>
      </w:r>
      <w:r w:rsidR="00171B57">
        <w:rPr>
          <w:sz w:val="20"/>
          <w:szCs w:val="20"/>
        </w:rPr>
        <w:t>/20</w:t>
      </w:r>
      <w:r w:rsidR="00DE1EF6">
        <w:rPr>
          <w:sz w:val="20"/>
          <w:szCs w:val="20"/>
        </w:rPr>
        <w:t>14</w:t>
      </w:r>
      <w:r w:rsidR="00171B57">
        <w:rPr>
          <w:sz w:val="20"/>
          <w:szCs w:val="20"/>
        </w:rPr>
        <w:t xml:space="preserve">, </w:t>
      </w:r>
      <w:r w:rsidR="001F43A3">
        <w:rPr>
          <w:sz w:val="20"/>
          <w:szCs w:val="20"/>
        </w:rPr>
        <w:t>sarà data comunicazione, dell’approvazione della variante in oggetto, alla Regione Toscana ed alla Provincia di Pisa.</w:t>
      </w:r>
    </w:p>
    <w:p w:rsidR="00C8213B" w:rsidRDefault="00C8213B" w:rsidP="00D02717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Per i procedimenti in oggetto, il Garante della Comunicazione è il Geom. Serenella Garfagnini e il Responsabile del procedimento la sottoscritta Arch. Roberta Costagli;</w:t>
      </w:r>
    </w:p>
    <w:p w:rsidR="00A70896" w:rsidRDefault="00A70896" w:rsidP="001015D7">
      <w:pPr>
        <w:spacing w:line="360" w:lineRule="auto"/>
        <w:jc w:val="both"/>
        <w:rPr>
          <w:sz w:val="20"/>
          <w:szCs w:val="20"/>
        </w:rPr>
      </w:pPr>
    </w:p>
    <w:p w:rsidR="004D3695" w:rsidRDefault="00D24A77" w:rsidP="00A70896">
      <w:pPr>
        <w:jc w:val="right"/>
        <w:rPr>
          <w:i/>
          <w:sz w:val="20"/>
          <w:szCs w:val="20"/>
        </w:rPr>
      </w:pPr>
      <w:r w:rsidRPr="00D24A77">
        <w:rPr>
          <w:i/>
          <w:sz w:val="20"/>
          <w:szCs w:val="20"/>
        </w:rPr>
        <w:t>IL RESPONSABILE</w:t>
      </w:r>
      <w:r w:rsidR="00026EF7">
        <w:rPr>
          <w:i/>
          <w:sz w:val="20"/>
          <w:szCs w:val="20"/>
        </w:rPr>
        <w:t xml:space="preserve"> </w:t>
      </w:r>
      <w:r w:rsidR="00C604D5">
        <w:rPr>
          <w:i/>
          <w:sz w:val="20"/>
          <w:szCs w:val="20"/>
        </w:rPr>
        <w:t>DEL</w:t>
      </w:r>
      <w:r w:rsidR="00026EF7">
        <w:rPr>
          <w:i/>
          <w:sz w:val="20"/>
          <w:szCs w:val="20"/>
        </w:rPr>
        <w:t xml:space="preserve"> </w:t>
      </w:r>
      <w:r w:rsidR="00C604D5">
        <w:rPr>
          <w:i/>
          <w:sz w:val="20"/>
          <w:szCs w:val="20"/>
        </w:rPr>
        <w:t>PROCEDIMENTO</w:t>
      </w:r>
    </w:p>
    <w:p w:rsidR="00A70896" w:rsidRPr="00026EF7" w:rsidRDefault="00A70896" w:rsidP="00A70896">
      <w:pPr>
        <w:jc w:val="right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Arch.Roberta</w:t>
      </w:r>
      <w:proofErr w:type="spellEnd"/>
      <w:r>
        <w:rPr>
          <w:sz w:val="20"/>
          <w:szCs w:val="20"/>
        </w:rPr>
        <w:t xml:space="preserve"> Costagli</w:t>
      </w:r>
    </w:p>
    <w:p w:rsidR="00D24A77" w:rsidRPr="00A70896" w:rsidRDefault="00D24A77" w:rsidP="00A70896">
      <w:pPr>
        <w:jc w:val="right"/>
        <w:rPr>
          <w:sz w:val="20"/>
          <w:szCs w:val="20"/>
        </w:rPr>
      </w:pPr>
    </w:p>
    <w:sectPr w:rsidR="00D24A77" w:rsidRPr="00A70896" w:rsidSect="00226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519"/>
    <w:multiLevelType w:val="hybridMultilevel"/>
    <w:tmpl w:val="95207E26"/>
    <w:lvl w:ilvl="0" w:tplc="2E8C1C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72ED7"/>
    <w:multiLevelType w:val="hybridMultilevel"/>
    <w:tmpl w:val="EF28526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70896"/>
    <w:rsid w:val="00017FDB"/>
    <w:rsid w:val="00026EF7"/>
    <w:rsid w:val="00080BAF"/>
    <w:rsid w:val="000B6317"/>
    <w:rsid w:val="000C4194"/>
    <w:rsid w:val="000E5FFF"/>
    <w:rsid w:val="001015D7"/>
    <w:rsid w:val="00107F47"/>
    <w:rsid w:val="00171B57"/>
    <w:rsid w:val="00181A72"/>
    <w:rsid w:val="001A36D7"/>
    <w:rsid w:val="001B5CB9"/>
    <w:rsid w:val="001E2006"/>
    <w:rsid w:val="001E6642"/>
    <w:rsid w:val="001F43A3"/>
    <w:rsid w:val="00207838"/>
    <w:rsid w:val="00226C64"/>
    <w:rsid w:val="00236065"/>
    <w:rsid w:val="00236113"/>
    <w:rsid w:val="00251F2A"/>
    <w:rsid w:val="0028215B"/>
    <w:rsid w:val="00291113"/>
    <w:rsid w:val="002F4124"/>
    <w:rsid w:val="002F77D8"/>
    <w:rsid w:val="00305678"/>
    <w:rsid w:val="00317928"/>
    <w:rsid w:val="0034401E"/>
    <w:rsid w:val="003C5B70"/>
    <w:rsid w:val="003F36F8"/>
    <w:rsid w:val="00403E67"/>
    <w:rsid w:val="00422C21"/>
    <w:rsid w:val="004312FD"/>
    <w:rsid w:val="004D3695"/>
    <w:rsid w:val="004E7272"/>
    <w:rsid w:val="004F05C1"/>
    <w:rsid w:val="00556C9E"/>
    <w:rsid w:val="00576B80"/>
    <w:rsid w:val="005976F2"/>
    <w:rsid w:val="005A7B52"/>
    <w:rsid w:val="005D66D0"/>
    <w:rsid w:val="005D7DE8"/>
    <w:rsid w:val="00606597"/>
    <w:rsid w:val="00643DDA"/>
    <w:rsid w:val="00646E43"/>
    <w:rsid w:val="00657BA8"/>
    <w:rsid w:val="00657E5E"/>
    <w:rsid w:val="00671A57"/>
    <w:rsid w:val="0068140F"/>
    <w:rsid w:val="006B48D7"/>
    <w:rsid w:val="006C70E0"/>
    <w:rsid w:val="00721167"/>
    <w:rsid w:val="007569D3"/>
    <w:rsid w:val="007575E4"/>
    <w:rsid w:val="00760023"/>
    <w:rsid w:val="00771EEA"/>
    <w:rsid w:val="007A34DA"/>
    <w:rsid w:val="007B0960"/>
    <w:rsid w:val="007C1B28"/>
    <w:rsid w:val="007C431C"/>
    <w:rsid w:val="007D7F28"/>
    <w:rsid w:val="007F2FD1"/>
    <w:rsid w:val="00804950"/>
    <w:rsid w:val="00824623"/>
    <w:rsid w:val="00836564"/>
    <w:rsid w:val="0083748D"/>
    <w:rsid w:val="00862B4B"/>
    <w:rsid w:val="00902E83"/>
    <w:rsid w:val="0090765A"/>
    <w:rsid w:val="00927B6A"/>
    <w:rsid w:val="0094772D"/>
    <w:rsid w:val="00963032"/>
    <w:rsid w:val="00A12D95"/>
    <w:rsid w:val="00A541BB"/>
    <w:rsid w:val="00A56884"/>
    <w:rsid w:val="00A70896"/>
    <w:rsid w:val="00A7171C"/>
    <w:rsid w:val="00A91489"/>
    <w:rsid w:val="00AC0E4B"/>
    <w:rsid w:val="00AD50B1"/>
    <w:rsid w:val="00AE2E9E"/>
    <w:rsid w:val="00AE39DB"/>
    <w:rsid w:val="00B06E27"/>
    <w:rsid w:val="00B32174"/>
    <w:rsid w:val="00B339B9"/>
    <w:rsid w:val="00B3497C"/>
    <w:rsid w:val="00BB1957"/>
    <w:rsid w:val="00BE5530"/>
    <w:rsid w:val="00C06D2A"/>
    <w:rsid w:val="00C415DF"/>
    <w:rsid w:val="00C604D5"/>
    <w:rsid w:val="00C8213B"/>
    <w:rsid w:val="00C94510"/>
    <w:rsid w:val="00CA026A"/>
    <w:rsid w:val="00CA197B"/>
    <w:rsid w:val="00CA1F31"/>
    <w:rsid w:val="00CC308D"/>
    <w:rsid w:val="00CC41D1"/>
    <w:rsid w:val="00CF23D6"/>
    <w:rsid w:val="00D02717"/>
    <w:rsid w:val="00D24A77"/>
    <w:rsid w:val="00D42C08"/>
    <w:rsid w:val="00D44787"/>
    <w:rsid w:val="00D5471E"/>
    <w:rsid w:val="00DB1971"/>
    <w:rsid w:val="00DE1EF6"/>
    <w:rsid w:val="00E01D3D"/>
    <w:rsid w:val="00E25234"/>
    <w:rsid w:val="00E73DDE"/>
    <w:rsid w:val="00E73EA6"/>
    <w:rsid w:val="00E90867"/>
    <w:rsid w:val="00E92932"/>
    <w:rsid w:val="00EB5466"/>
    <w:rsid w:val="00EE1ACF"/>
    <w:rsid w:val="00EE466F"/>
    <w:rsid w:val="00F173C5"/>
    <w:rsid w:val="00F22D6A"/>
    <w:rsid w:val="00F756B4"/>
    <w:rsid w:val="00FA36AF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6C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1B2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33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pomaran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POMARANCE (PISA)</vt:lpstr>
    </vt:vector>
  </TitlesOfParts>
  <Company>Comune Pomarance</Company>
  <LinksUpToDate>false</LinksUpToDate>
  <CharactersWithSpaces>2087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http://www.comunepomarance.it/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POMARANCE (PISA)</dc:title>
  <dc:creator>s.garfagnini</dc:creator>
  <cp:lastModifiedBy>Roberta COSTAGLI</cp:lastModifiedBy>
  <cp:revision>2</cp:revision>
  <cp:lastPrinted>2015-09-10T06:47:00Z</cp:lastPrinted>
  <dcterms:created xsi:type="dcterms:W3CDTF">2018-07-02T12:12:00Z</dcterms:created>
  <dcterms:modified xsi:type="dcterms:W3CDTF">2018-07-02T12:12:00Z</dcterms:modified>
</cp:coreProperties>
</file>